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E32E60" w14:textId="77777777" w:rsidR="00A572DD" w:rsidRDefault="00C818C4">
      <w:pPr>
        <w:spacing w:line="259" w:lineRule="auto"/>
        <w:ind w:right="3"/>
        <w:jc w:val="center"/>
      </w:pPr>
      <w:r>
        <w:rPr>
          <w:b/>
        </w:rPr>
        <w:t xml:space="preserve">Murrayhill Recreation Association </w:t>
      </w:r>
    </w:p>
    <w:p w14:paraId="27771FF9" w14:textId="77777777" w:rsidR="00A572DD" w:rsidRDefault="00C818C4">
      <w:pPr>
        <w:spacing w:line="259" w:lineRule="auto"/>
        <w:ind w:right="1"/>
        <w:jc w:val="center"/>
      </w:pPr>
      <w:r>
        <w:rPr>
          <w:b/>
        </w:rPr>
        <w:t xml:space="preserve">Board of Directors Meeting Minutes </w:t>
      </w:r>
    </w:p>
    <w:tbl>
      <w:tblPr>
        <w:tblStyle w:val="TableGrid"/>
        <w:tblW w:w="3953" w:type="dxa"/>
        <w:tblInd w:w="0" w:type="dxa"/>
        <w:tblLook w:val="04A0" w:firstRow="1" w:lastRow="0" w:firstColumn="1" w:lastColumn="0" w:noHBand="0" w:noVBand="1"/>
      </w:tblPr>
      <w:tblGrid>
        <w:gridCol w:w="1440"/>
        <w:gridCol w:w="2513"/>
      </w:tblGrid>
      <w:tr w:rsidR="00A572DD" w14:paraId="35408A41" w14:textId="77777777">
        <w:trPr>
          <w:trHeight w:val="516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0125A1E" w14:textId="77777777" w:rsidR="00A572DD" w:rsidRDefault="00C818C4">
            <w:pPr>
              <w:spacing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7B17EF63" w14:textId="77777777" w:rsidR="00A572DD" w:rsidRDefault="00C818C4">
            <w:pPr>
              <w:spacing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14:paraId="60479589" w14:textId="77777777" w:rsidR="00A572DD" w:rsidRDefault="00A572DD">
            <w:pPr>
              <w:spacing w:after="160" w:line="259" w:lineRule="auto"/>
              <w:ind w:left="0" w:firstLine="0"/>
            </w:pPr>
          </w:p>
        </w:tc>
      </w:tr>
      <w:tr w:rsidR="00A572DD" w14:paraId="742183B1" w14:textId="77777777">
        <w:trPr>
          <w:trHeight w:val="53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8049F28" w14:textId="77777777" w:rsidR="00A572DD" w:rsidRDefault="00C818C4">
            <w:pPr>
              <w:tabs>
                <w:tab w:val="center" w:pos="720"/>
              </w:tabs>
              <w:spacing w:line="259" w:lineRule="auto"/>
              <w:ind w:left="0" w:firstLine="0"/>
            </w:pPr>
            <w:r>
              <w:rPr>
                <w:b/>
              </w:rPr>
              <w:t xml:space="preserve">Date: </w:t>
            </w:r>
            <w:r>
              <w:rPr>
                <w:b/>
              </w:rPr>
              <w:tab/>
              <w:t xml:space="preserve"> </w:t>
            </w:r>
          </w:p>
          <w:p w14:paraId="345A7635" w14:textId="77777777" w:rsidR="00A572DD" w:rsidRDefault="00C818C4">
            <w:pPr>
              <w:spacing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14:paraId="0D759D55" w14:textId="38C5B4B3" w:rsidR="00A572DD" w:rsidRDefault="005D1FCA" w:rsidP="001060F6">
            <w:pPr>
              <w:spacing w:line="259" w:lineRule="auto"/>
              <w:ind w:left="0" w:firstLine="0"/>
            </w:pPr>
            <w:r>
              <w:t>September</w:t>
            </w:r>
            <w:r w:rsidR="00B81054">
              <w:t xml:space="preserve"> </w:t>
            </w:r>
            <w:r>
              <w:t>17</w:t>
            </w:r>
            <w:r w:rsidR="00F36E4D">
              <w:t>, 201</w:t>
            </w:r>
            <w:r w:rsidR="00E66403">
              <w:t>8</w:t>
            </w:r>
            <w:r w:rsidR="00C818C4">
              <w:t xml:space="preserve"> </w:t>
            </w:r>
          </w:p>
        </w:tc>
      </w:tr>
      <w:tr w:rsidR="00A572DD" w14:paraId="5B101810" w14:textId="77777777">
        <w:trPr>
          <w:trHeight w:val="53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4C617E2" w14:textId="77777777" w:rsidR="00A572DD" w:rsidRDefault="00C818C4">
            <w:pPr>
              <w:tabs>
                <w:tab w:val="center" w:pos="720"/>
              </w:tabs>
              <w:spacing w:line="259" w:lineRule="auto"/>
              <w:ind w:left="0" w:firstLine="0"/>
            </w:pPr>
            <w:r>
              <w:rPr>
                <w:b/>
              </w:rPr>
              <w:t xml:space="preserve">Time: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14:paraId="7E8F193B" w14:textId="516DDE22" w:rsidR="00A572DD" w:rsidRDefault="006A7CF0">
            <w:pPr>
              <w:spacing w:line="259" w:lineRule="auto"/>
              <w:ind w:left="0" w:firstLine="0"/>
              <w:jc w:val="both"/>
            </w:pPr>
            <w:r>
              <w:t>6:</w:t>
            </w:r>
            <w:r w:rsidR="005D1FCA">
              <w:t>15</w:t>
            </w:r>
            <w:r w:rsidR="00887517">
              <w:t>p.m. Public Session</w:t>
            </w:r>
            <w:r w:rsidR="00C818C4">
              <w:rPr>
                <w:b/>
              </w:rPr>
              <w:t xml:space="preserve"> </w:t>
            </w:r>
          </w:p>
          <w:p w14:paraId="52C7EE5C" w14:textId="77777777" w:rsidR="00A572DD" w:rsidRDefault="00C818C4">
            <w:pPr>
              <w:spacing w:line="259" w:lineRule="auto"/>
              <w:ind w:left="0" w:firstLine="0"/>
            </w:pPr>
            <w:r>
              <w:t xml:space="preserve"> </w:t>
            </w:r>
          </w:p>
        </w:tc>
      </w:tr>
      <w:tr w:rsidR="00A572DD" w14:paraId="72AE0EA9" w14:textId="77777777">
        <w:trPr>
          <w:trHeight w:val="26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377F315" w14:textId="77777777" w:rsidR="00A572DD" w:rsidRDefault="00C818C4">
            <w:pPr>
              <w:spacing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14:paraId="7BB53B3A" w14:textId="77777777" w:rsidR="00A572DD" w:rsidRDefault="00C818C4">
            <w:pPr>
              <w:spacing w:line="259" w:lineRule="auto"/>
              <w:ind w:left="0" w:firstLine="0"/>
            </w:pPr>
            <w:r>
              <w:t xml:space="preserve"> </w:t>
            </w:r>
          </w:p>
        </w:tc>
      </w:tr>
      <w:tr w:rsidR="00A572DD" w14:paraId="63D98805" w14:textId="77777777">
        <w:trPr>
          <w:trHeight w:val="53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A756D7F" w14:textId="77777777" w:rsidR="00A572DD" w:rsidRDefault="00C818C4">
            <w:pPr>
              <w:spacing w:line="259" w:lineRule="auto"/>
              <w:ind w:left="0" w:firstLine="0"/>
            </w:pPr>
            <w:r>
              <w:rPr>
                <w:b/>
              </w:rPr>
              <w:t xml:space="preserve">Location: 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14:paraId="25F65D9B" w14:textId="77777777" w:rsidR="00A572DD" w:rsidRDefault="00C818C4">
            <w:pPr>
              <w:spacing w:line="259" w:lineRule="auto"/>
              <w:ind w:left="0" w:firstLine="0"/>
            </w:pPr>
            <w:r>
              <w:t xml:space="preserve">MRA Office </w:t>
            </w:r>
          </w:p>
          <w:p w14:paraId="7771CD2F" w14:textId="77777777" w:rsidR="00A572DD" w:rsidRDefault="00C818C4">
            <w:pPr>
              <w:spacing w:line="259" w:lineRule="auto"/>
              <w:ind w:left="0" w:firstLine="0"/>
            </w:pPr>
            <w:r>
              <w:t xml:space="preserve">11010 SW Teal Boulevard </w:t>
            </w:r>
          </w:p>
        </w:tc>
      </w:tr>
      <w:tr w:rsidR="00A572DD" w14:paraId="26775D05" w14:textId="77777777">
        <w:trPr>
          <w:trHeight w:val="247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B442313" w14:textId="77777777" w:rsidR="00A572DD" w:rsidRDefault="00C818C4">
            <w:pPr>
              <w:spacing w:line="259" w:lineRule="auto"/>
              <w:ind w:left="0" w:firstLine="0"/>
            </w:pPr>
            <w:r>
              <w:t xml:space="preserve"> </w:t>
            </w:r>
            <w:r>
              <w:tab/>
              <w:t xml:space="preserve">  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14:paraId="70026205" w14:textId="77777777" w:rsidR="00A572DD" w:rsidRDefault="00C818C4">
            <w:pPr>
              <w:spacing w:line="259" w:lineRule="auto"/>
              <w:ind w:left="0" w:firstLine="0"/>
            </w:pPr>
            <w:r>
              <w:t xml:space="preserve">Beaverton, OR 97007 </w:t>
            </w:r>
          </w:p>
        </w:tc>
      </w:tr>
    </w:tbl>
    <w:p w14:paraId="4C383E64" w14:textId="77777777" w:rsidR="00A572DD" w:rsidRDefault="00C818C4">
      <w:pPr>
        <w:spacing w:line="259" w:lineRule="auto"/>
        <w:ind w:left="0" w:firstLine="0"/>
      </w:pPr>
      <w:r>
        <w:t xml:space="preserve"> </w:t>
      </w:r>
    </w:p>
    <w:p w14:paraId="24BE574C" w14:textId="77777777" w:rsidR="00A572DD" w:rsidRDefault="00C818C4">
      <w:pPr>
        <w:ind w:left="-5"/>
      </w:pPr>
      <w:r>
        <w:rPr>
          <w:b/>
        </w:rPr>
        <w:t xml:space="preserve">Type of Meeting:   </w:t>
      </w:r>
      <w:r>
        <w:t xml:space="preserve">Meeting of the MRA Board of Directors </w:t>
      </w:r>
    </w:p>
    <w:p w14:paraId="3527D7B3" w14:textId="77777777" w:rsidR="00A572DD" w:rsidRDefault="00C818C4">
      <w:pPr>
        <w:spacing w:line="259" w:lineRule="auto"/>
        <w:ind w:left="0" w:firstLine="0"/>
      </w:pPr>
      <w:r>
        <w:t xml:space="preserve"> </w:t>
      </w:r>
    </w:p>
    <w:p w14:paraId="548AC6BE" w14:textId="77777777" w:rsidR="00A572DD" w:rsidRDefault="00C818C4">
      <w:pPr>
        <w:tabs>
          <w:tab w:val="center" w:pos="2429"/>
        </w:tabs>
        <w:ind w:left="-15" w:firstLine="0"/>
      </w:pPr>
      <w:r>
        <w:rPr>
          <w:b/>
        </w:rPr>
        <w:t xml:space="preserve">Moderator:   </w:t>
      </w:r>
      <w:r w:rsidR="006A4BD3" w:rsidRPr="006A4BD3">
        <w:t>Paul Cohen</w:t>
      </w:r>
      <w:r>
        <w:t xml:space="preserve"> </w:t>
      </w:r>
    </w:p>
    <w:p w14:paraId="6AF74342" w14:textId="77777777" w:rsidR="00A572DD" w:rsidRDefault="00C818C4">
      <w:pPr>
        <w:spacing w:line="259" w:lineRule="auto"/>
        <w:ind w:left="0" w:firstLine="0"/>
      </w:pPr>
      <w:r>
        <w:t xml:space="preserve"> </w:t>
      </w:r>
    </w:p>
    <w:p w14:paraId="2ADC2BD2" w14:textId="77777777" w:rsidR="00A572DD" w:rsidRDefault="00C818C4">
      <w:pPr>
        <w:spacing w:line="259" w:lineRule="auto"/>
        <w:ind w:left="-5"/>
      </w:pPr>
      <w:r>
        <w:rPr>
          <w:b/>
        </w:rPr>
        <w:t>Attendees</w:t>
      </w:r>
      <w:r w:rsidR="00C4760A">
        <w:rPr>
          <w:b/>
        </w:rPr>
        <w:t>;</w:t>
      </w:r>
      <w:r>
        <w:rPr>
          <w:b/>
        </w:rPr>
        <w:t xml:space="preserve"> </w:t>
      </w:r>
    </w:p>
    <w:p w14:paraId="5B89E00B" w14:textId="621CE5EF" w:rsidR="00A572DD" w:rsidRDefault="00D31BE6" w:rsidP="00C4760A">
      <w:pPr>
        <w:tabs>
          <w:tab w:val="center" w:pos="3865"/>
        </w:tabs>
        <w:ind w:left="-15" w:firstLine="0"/>
      </w:pPr>
      <w:r>
        <w:rPr>
          <w:b/>
        </w:rPr>
        <w:t>Directors:</w:t>
      </w:r>
      <w:r w:rsidR="00C818C4">
        <w:t xml:space="preserve"> </w:t>
      </w:r>
      <w:r w:rsidR="00B54242">
        <w:t>Paul Cohen</w:t>
      </w:r>
      <w:r w:rsidR="00775226">
        <w:t>, Ryan Tabrah</w:t>
      </w:r>
      <w:r w:rsidR="00B81054">
        <w:t xml:space="preserve">, Dave Yoerger, </w:t>
      </w:r>
      <w:r w:rsidR="005D1FCA">
        <w:t>Stephanie Mirkes</w:t>
      </w:r>
    </w:p>
    <w:p w14:paraId="5364EE25" w14:textId="77777777" w:rsidR="00A572DD" w:rsidRDefault="00C818C4" w:rsidP="004B4360">
      <w:pPr>
        <w:tabs>
          <w:tab w:val="center" w:pos="720"/>
          <w:tab w:val="center" w:pos="3022"/>
        </w:tabs>
        <w:ind w:left="-15" w:firstLine="0"/>
      </w:pPr>
      <w:r>
        <w:rPr>
          <w:b/>
        </w:rPr>
        <w:t xml:space="preserve">Staff: </w:t>
      </w:r>
      <w:r>
        <w:rPr>
          <w:b/>
        </w:rPr>
        <w:tab/>
        <w:t xml:space="preserve"> </w:t>
      </w:r>
      <w:r w:rsidR="00846824" w:rsidRPr="00846824">
        <w:t>Kristin Kebbe</w:t>
      </w:r>
      <w:r>
        <w:rPr>
          <w:b/>
        </w:rPr>
        <w:tab/>
      </w:r>
      <w:r>
        <w:t xml:space="preserve"> </w:t>
      </w:r>
    </w:p>
    <w:p w14:paraId="6210EDB6" w14:textId="05E3F173" w:rsidR="00A572DD" w:rsidRDefault="00C818C4" w:rsidP="00D31BE6">
      <w:pPr>
        <w:ind w:left="-5"/>
        <w:rPr>
          <w:b/>
        </w:rPr>
      </w:pPr>
      <w:r>
        <w:rPr>
          <w:b/>
        </w:rPr>
        <w:t xml:space="preserve">Homeowners:  </w:t>
      </w:r>
      <w:r w:rsidR="00A71423" w:rsidRPr="00A71423">
        <w:t>Jerry Jones</w:t>
      </w:r>
    </w:p>
    <w:p w14:paraId="3E7C4B04" w14:textId="77777777" w:rsidR="00C4760A" w:rsidRPr="00846824" w:rsidRDefault="00C4760A" w:rsidP="00D31BE6">
      <w:pPr>
        <w:ind w:left="-5"/>
      </w:pPr>
    </w:p>
    <w:p w14:paraId="4156A182" w14:textId="46FC9C64" w:rsidR="00A572DD" w:rsidRDefault="00C818C4">
      <w:pPr>
        <w:spacing w:line="259" w:lineRule="auto"/>
        <w:ind w:left="-5"/>
      </w:pPr>
      <w:r>
        <w:rPr>
          <w:b/>
        </w:rPr>
        <w:t xml:space="preserve">Meeting called to order: </w:t>
      </w:r>
      <w:r w:rsidR="00194187">
        <w:t>6:</w:t>
      </w:r>
      <w:r w:rsidR="00EE0FDC">
        <w:t>20</w:t>
      </w:r>
      <w:r>
        <w:t xml:space="preserve"> pm</w:t>
      </w:r>
      <w:r>
        <w:rPr>
          <w:b/>
        </w:rPr>
        <w:t xml:space="preserve"> </w:t>
      </w:r>
    </w:p>
    <w:p w14:paraId="337ED5E3" w14:textId="77777777" w:rsidR="00A572DD" w:rsidRDefault="00C818C4">
      <w:pPr>
        <w:spacing w:line="259" w:lineRule="auto"/>
        <w:ind w:left="0" w:firstLine="0"/>
      </w:pPr>
      <w:r>
        <w:rPr>
          <w:b/>
        </w:rPr>
        <w:t xml:space="preserve"> </w:t>
      </w:r>
    </w:p>
    <w:p w14:paraId="23E04141" w14:textId="6648AA24" w:rsidR="00A572DD" w:rsidRDefault="00C818C4">
      <w:pPr>
        <w:ind w:left="-5"/>
      </w:pPr>
      <w:r>
        <w:rPr>
          <w:b/>
        </w:rPr>
        <w:t>Consent Items:</w:t>
      </w:r>
      <w:r w:rsidR="00722EE2">
        <w:rPr>
          <w:b/>
        </w:rPr>
        <w:t xml:space="preserve"> </w:t>
      </w:r>
      <w:r w:rsidR="00E66403">
        <w:t xml:space="preserve">None </w:t>
      </w:r>
      <w:proofErr w:type="gramStart"/>
      <w:r w:rsidR="00E66403">
        <w:t>at this time</w:t>
      </w:r>
      <w:proofErr w:type="gramEnd"/>
    </w:p>
    <w:p w14:paraId="7207DBDF" w14:textId="77777777" w:rsidR="00664875" w:rsidRDefault="00664875">
      <w:pPr>
        <w:spacing w:line="259" w:lineRule="auto"/>
        <w:ind w:left="0" w:firstLine="0"/>
        <w:rPr>
          <w:b/>
        </w:rPr>
      </w:pPr>
    </w:p>
    <w:tbl>
      <w:tblPr>
        <w:tblStyle w:val="TableGrid"/>
        <w:tblW w:w="9357" w:type="dxa"/>
        <w:tblInd w:w="-58" w:type="dxa"/>
        <w:tblCellMar>
          <w:top w:w="73" w:type="dxa"/>
          <w:left w:w="58" w:type="dxa"/>
          <w:right w:w="115" w:type="dxa"/>
        </w:tblCellMar>
        <w:tblLook w:val="04A0" w:firstRow="1" w:lastRow="0" w:firstColumn="1" w:lastColumn="0" w:noHBand="0" w:noVBand="1"/>
      </w:tblPr>
      <w:tblGrid>
        <w:gridCol w:w="9357"/>
      </w:tblGrid>
      <w:tr w:rsidR="00E66403" w14:paraId="3E5FF8CA" w14:textId="77777777" w:rsidTr="008306F8">
        <w:trPr>
          <w:trHeight w:val="366"/>
        </w:trPr>
        <w:tc>
          <w:tcPr>
            <w:tcW w:w="93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09C3FA24" w14:textId="295B7E5F" w:rsidR="00E66403" w:rsidRDefault="00E66403" w:rsidP="008306F8">
            <w:pPr>
              <w:spacing w:line="259" w:lineRule="auto"/>
              <w:ind w:left="0" w:firstLine="0"/>
            </w:pPr>
            <w:r>
              <w:rPr>
                <w:b/>
              </w:rPr>
              <w:t xml:space="preserve">Motion: </w:t>
            </w:r>
            <w:r w:rsidR="00EE0FDC">
              <w:t>August</w:t>
            </w:r>
            <w:r w:rsidR="00EE0FDC" w:rsidRPr="00EE0FDC">
              <w:t xml:space="preserve"> Meeting Minutes</w:t>
            </w:r>
          </w:p>
        </w:tc>
      </w:tr>
      <w:tr w:rsidR="00E66403" w14:paraId="3D832398" w14:textId="77777777" w:rsidTr="008306F8">
        <w:trPr>
          <w:trHeight w:val="334"/>
        </w:trPr>
        <w:tc>
          <w:tcPr>
            <w:tcW w:w="93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EECE1"/>
          </w:tcPr>
          <w:p w14:paraId="02D842B1" w14:textId="0F611BB4" w:rsidR="00E66403" w:rsidRDefault="00E66403" w:rsidP="008306F8">
            <w:pPr>
              <w:spacing w:line="259" w:lineRule="auto"/>
              <w:ind w:left="0" w:firstLine="0"/>
            </w:pPr>
            <w:r>
              <w:t>VOTING</w:t>
            </w:r>
            <w:r w:rsidR="00AD2588">
              <w:t>:</w:t>
            </w:r>
            <w:r>
              <w:t xml:space="preserve"> </w:t>
            </w:r>
          </w:p>
        </w:tc>
      </w:tr>
      <w:tr w:rsidR="00E66403" w14:paraId="7821DDBD" w14:textId="77777777" w:rsidTr="008306F8">
        <w:trPr>
          <w:trHeight w:val="831"/>
        </w:trPr>
        <w:tc>
          <w:tcPr>
            <w:tcW w:w="93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6AF946E6" w14:textId="06605449" w:rsidR="00E66403" w:rsidRDefault="00E66403" w:rsidP="008306F8">
            <w:pPr>
              <w:spacing w:line="259" w:lineRule="auto"/>
              <w:ind w:left="0" w:firstLine="0"/>
            </w:pPr>
            <w:r>
              <w:rPr>
                <w:b/>
              </w:rPr>
              <w:t xml:space="preserve">Motion: </w:t>
            </w:r>
            <w:r w:rsidR="00EE0FDC">
              <w:rPr>
                <w:b/>
              </w:rPr>
              <w:t>Director Yoerger motions for the approval of the August meeting minutes, Director Tabrah seconds</w:t>
            </w:r>
          </w:p>
        </w:tc>
      </w:tr>
      <w:tr w:rsidR="00E66403" w14:paraId="4D61E9F8" w14:textId="77777777" w:rsidTr="008306F8">
        <w:trPr>
          <w:trHeight w:val="470"/>
        </w:trPr>
        <w:tc>
          <w:tcPr>
            <w:tcW w:w="93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464482FC" w14:textId="170E9654" w:rsidR="00E66403" w:rsidRDefault="00E66403" w:rsidP="008306F8">
            <w:pPr>
              <w:spacing w:line="259" w:lineRule="auto"/>
              <w:ind w:left="0" w:firstLine="0"/>
            </w:pPr>
            <w:r>
              <w:rPr>
                <w:b/>
              </w:rPr>
              <w:t xml:space="preserve">Vote: </w:t>
            </w:r>
            <w:r w:rsidR="00EE0FDC">
              <w:rPr>
                <w:b/>
              </w:rPr>
              <w:t>3 Votes approval with Director Mirkes abstaining due to absence from the August meeting</w:t>
            </w:r>
          </w:p>
        </w:tc>
      </w:tr>
    </w:tbl>
    <w:p w14:paraId="328AED54" w14:textId="23DF2FB2" w:rsidR="00747511" w:rsidRDefault="00747511">
      <w:pPr>
        <w:spacing w:line="259" w:lineRule="auto"/>
        <w:ind w:left="0" w:firstLine="0"/>
        <w:rPr>
          <w:b/>
        </w:rPr>
      </w:pPr>
    </w:p>
    <w:p w14:paraId="443572EA" w14:textId="77777777" w:rsidR="001C37A3" w:rsidRDefault="001C37A3">
      <w:pPr>
        <w:spacing w:line="259" w:lineRule="auto"/>
        <w:ind w:left="0" w:firstLine="0"/>
        <w:rPr>
          <w:b/>
        </w:rPr>
      </w:pPr>
    </w:p>
    <w:tbl>
      <w:tblPr>
        <w:tblStyle w:val="TableGrid"/>
        <w:tblW w:w="9357" w:type="dxa"/>
        <w:tblInd w:w="-58" w:type="dxa"/>
        <w:tblCellMar>
          <w:top w:w="73" w:type="dxa"/>
          <w:left w:w="58" w:type="dxa"/>
          <w:right w:w="115" w:type="dxa"/>
        </w:tblCellMar>
        <w:tblLook w:val="04A0" w:firstRow="1" w:lastRow="0" w:firstColumn="1" w:lastColumn="0" w:noHBand="0" w:noVBand="1"/>
      </w:tblPr>
      <w:tblGrid>
        <w:gridCol w:w="9357"/>
      </w:tblGrid>
      <w:tr w:rsidR="001C37A3" w14:paraId="71A5A8B3" w14:textId="77777777" w:rsidTr="00637FC9">
        <w:trPr>
          <w:trHeight w:val="366"/>
        </w:trPr>
        <w:tc>
          <w:tcPr>
            <w:tcW w:w="93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4A607642" w14:textId="77777777" w:rsidR="001C37A3" w:rsidRDefault="001C37A3" w:rsidP="00637FC9">
            <w:pPr>
              <w:spacing w:line="259" w:lineRule="auto"/>
              <w:ind w:left="0" w:firstLine="0"/>
            </w:pPr>
            <w:r>
              <w:rPr>
                <w:b/>
              </w:rPr>
              <w:t>Motion: To increase the special assessment $10.00 for the October Bi-Annual Invoices</w:t>
            </w:r>
          </w:p>
        </w:tc>
      </w:tr>
      <w:tr w:rsidR="001C37A3" w14:paraId="42235651" w14:textId="77777777" w:rsidTr="00637FC9">
        <w:trPr>
          <w:trHeight w:val="334"/>
        </w:trPr>
        <w:tc>
          <w:tcPr>
            <w:tcW w:w="93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EECE1"/>
          </w:tcPr>
          <w:p w14:paraId="7B45DC5A" w14:textId="77777777" w:rsidR="001C37A3" w:rsidRDefault="001C37A3" w:rsidP="00637FC9">
            <w:pPr>
              <w:spacing w:line="259" w:lineRule="auto"/>
              <w:ind w:left="0" w:firstLine="0"/>
            </w:pPr>
            <w:r>
              <w:t xml:space="preserve">VOTING: </w:t>
            </w:r>
          </w:p>
        </w:tc>
      </w:tr>
      <w:tr w:rsidR="001C37A3" w14:paraId="557A0272" w14:textId="77777777" w:rsidTr="00637FC9">
        <w:trPr>
          <w:trHeight w:val="831"/>
        </w:trPr>
        <w:tc>
          <w:tcPr>
            <w:tcW w:w="93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60B3315F" w14:textId="0C38C1A3" w:rsidR="001C37A3" w:rsidRDefault="001C37A3" w:rsidP="00637FC9">
            <w:pPr>
              <w:spacing w:line="259" w:lineRule="auto"/>
              <w:ind w:left="0" w:firstLine="0"/>
            </w:pPr>
            <w:r>
              <w:rPr>
                <w:b/>
              </w:rPr>
              <w:t>Motion: Director Mirkes motions to increase the special assessment $10.00 to help fund the future repairs and re-build of the spa and wader.</w:t>
            </w:r>
            <w:r w:rsidR="00864317">
              <w:rPr>
                <w:b/>
              </w:rPr>
              <w:t xml:space="preserve"> The assessment is now $118.00.</w:t>
            </w:r>
            <w:bookmarkStart w:id="0" w:name="_GoBack"/>
            <w:bookmarkEnd w:id="0"/>
          </w:p>
        </w:tc>
      </w:tr>
      <w:tr w:rsidR="001C37A3" w14:paraId="15AD292A" w14:textId="77777777" w:rsidTr="00637FC9">
        <w:trPr>
          <w:trHeight w:val="470"/>
        </w:trPr>
        <w:tc>
          <w:tcPr>
            <w:tcW w:w="93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44BCAFB2" w14:textId="77777777" w:rsidR="001C37A3" w:rsidRDefault="001C37A3" w:rsidP="00637FC9">
            <w:pPr>
              <w:spacing w:line="259" w:lineRule="auto"/>
              <w:ind w:left="0" w:firstLine="0"/>
            </w:pPr>
            <w:r>
              <w:rPr>
                <w:b/>
              </w:rPr>
              <w:t>Vote: 3 yes, Directors Mirkes, Cohen and Tabrah. 1 no, Director Yoerger. 1 abstain due to absence, Director Claire Paul.</w:t>
            </w:r>
          </w:p>
        </w:tc>
      </w:tr>
    </w:tbl>
    <w:p w14:paraId="3D2187B8" w14:textId="022AFDF8" w:rsidR="001C37A3" w:rsidRDefault="001C37A3">
      <w:pPr>
        <w:spacing w:after="11" w:line="259" w:lineRule="auto"/>
        <w:ind w:left="0" w:firstLine="0"/>
        <w:rPr>
          <w:b/>
          <w:sz w:val="24"/>
          <w:szCs w:val="24"/>
        </w:rPr>
      </w:pPr>
    </w:p>
    <w:p w14:paraId="465DCC7D" w14:textId="177AB680" w:rsidR="001C37A3" w:rsidRDefault="001C37A3">
      <w:pPr>
        <w:spacing w:after="11" w:line="259" w:lineRule="auto"/>
        <w:ind w:left="0" w:firstLine="0"/>
        <w:rPr>
          <w:b/>
          <w:sz w:val="24"/>
          <w:szCs w:val="24"/>
        </w:rPr>
      </w:pPr>
    </w:p>
    <w:p w14:paraId="59B803DF" w14:textId="77777777" w:rsidR="001C37A3" w:rsidRDefault="001C37A3">
      <w:pPr>
        <w:spacing w:after="11" w:line="259" w:lineRule="auto"/>
        <w:ind w:left="0" w:firstLine="0"/>
        <w:rPr>
          <w:b/>
          <w:sz w:val="24"/>
          <w:szCs w:val="24"/>
        </w:rPr>
      </w:pPr>
    </w:p>
    <w:p w14:paraId="16BF77F9" w14:textId="1A65595A" w:rsidR="00A572DD" w:rsidRPr="00422287" w:rsidRDefault="00846824">
      <w:pPr>
        <w:spacing w:after="11" w:line="259" w:lineRule="auto"/>
        <w:ind w:left="0" w:firstLine="0"/>
      </w:pPr>
      <w:r>
        <w:rPr>
          <w:b/>
          <w:sz w:val="24"/>
          <w:szCs w:val="24"/>
        </w:rPr>
        <w:t>P</w:t>
      </w:r>
      <w:r w:rsidR="00422287" w:rsidRPr="00422287">
        <w:rPr>
          <w:b/>
          <w:sz w:val="24"/>
          <w:szCs w:val="24"/>
        </w:rPr>
        <w:t>residents Report</w:t>
      </w:r>
      <w:r>
        <w:rPr>
          <w:b/>
        </w:rPr>
        <w:t>:</w:t>
      </w:r>
      <w:r w:rsidR="00E0703C">
        <w:t xml:space="preserve"> </w:t>
      </w:r>
      <w:r w:rsidR="00664875" w:rsidRPr="001A1FD7">
        <w:rPr>
          <w:sz w:val="24"/>
          <w:szCs w:val="24"/>
        </w:rPr>
        <w:t>None</w:t>
      </w:r>
      <w:r w:rsidR="000143A3">
        <w:rPr>
          <w:sz w:val="24"/>
          <w:szCs w:val="24"/>
        </w:rPr>
        <w:t xml:space="preserve"> </w:t>
      </w:r>
      <w:proofErr w:type="gramStart"/>
      <w:r w:rsidR="00664875" w:rsidRPr="001A1FD7">
        <w:rPr>
          <w:sz w:val="24"/>
          <w:szCs w:val="24"/>
        </w:rPr>
        <w:t>at this time</w:t>
      </w:r>
      <w:proofErr w:type="gramEnd"/>
    </w:p>
    <w:p w14:paraId="4A6A57BC" w14:textId="77777777" w:rsidR="00422287" w:rsidRDefault="00422287">
      <w:pPr>
        <w:spacing w:after="11" w:line="259" w:lineRule="auto"/>
        <w:ind w:left="0" w:firstLine="0"/>
      </w:pPr>
    </w:p>
    <w:p w14:paraId="6CB49DB0" w14:textId="77E3BC1E" w:rsidR="00AD565A" w:rsidRDefault="00C818C4" w:rsidP="00B87BF1">
      <w:pPr>
        <w:spacing w:after="285"/>
        <w:ind w:left="-5"/>
        <w:rPr>
          <w:b/>
          <w:sz w:val="24"/>
        </w:rPr>
      </w:pPr>
      <w:r>
        <w:rPr>
          <w:b/>
        </w:rPr>
        <w:t xml:space="preserve"> </w:t>
      </w:r>
      <w:r>
        <w:rPr>
          <w:b/>
          <w:sz w:val="24"/>
        </w:rPr>
        <w:t>Activities Report</w:t>
      </w:r>
      <w:r w:rsidR="00E0703C">
        <w:rPr>
          <w:b/>
          <w:sz w:val="24"/>
        </w:rPr>
        <w:t xml:space="preserve">: </w:t>
      </w:r>
      <w:r w:rsidR="001C37A3" w:rsidRPr="001C37A3">
        <w:rPr>
          <w:sz w:val="24"/>
        </w:rPr>
        <w:t xml:space="preserve">None </w:t>
      </w:r>
      <w:proofErr w:type="gramStart"/>
      <w:r w:rsidR="001C37A3" w:rsidRPr="001C37A3">
        <w:rPr>
          <w:sz w:val="24"/>
        </w:rPr>
        <w:t>at this time</w:t>
      </w:r>
      <w:proofErr w:type="gramEnd"/>
    </w:p>
    <w:p w14:paraId="5820B7E5" w14:textId="316B130F" w:rsidR="000F2AF2" w:rsidRPr="001C37A3" w:rsidRDefault="00C818C4" w:rsidP="000F2AF2">
      <w:pPr>
        <w:spacing w:after="285"/>
        <w:ind w:left="-5"/>
        <w:rPr>
          <w:sz w:val="24"/>
        </w:rPr>
      </w:pPr>
      <w:r>
        <w:rPr>
          <w:b/>
          <w:sz w:val="24"/>
        </w:rPr>
        <w:t xml:space="preserve">Treasurers Report: </w:t>
      </w:r>
      <w:r w:rsidR="001C37A3" w:rsidRPr="001C37A3">
        <w:rPr>
          <w:sz w:val="24"/>
        </w:rPr>
        <w:t>Financials were handed out to the Board</w:t>
      </w:r>
      <w:r w:rsidR="001C37A3">
        <w:rPr>
          <w:sz w:val="24"/>
        </w:rPr>
        <w:t>. The bookkeeper will adjust the budget vs actual reports to a monthly basis for the next meeting</w:t>
      </w:r>
    </w:p>
    <w:p w14:paraId="3080554D" w14:textId="77777777" w:rsidR="001C37A3" w:rsidRDefault="00C818C4" w:rsidP="00E66403">
      <w:pPr>
        <w:ind w:left="-5"/>
        <w:rPr>
          <w:sz w:val="24"/>
        </w:rPr>
      </w:pPr>
      <w:r>
        <w:rPr>
          <w:b/>
          <w:sz w:val="24"/>
        </w:rPr>
        <w:t>Operations Report</w:t>
      </w:r>
      <w:r w:rsidR="00E66403">
        <w:t>:</w:t>
      </w:r>
      <w:r w:rsidR="00A43269">
        <w:t xml:space="preserve"> </w:t>
      </w:r>
      <w:r w:rsidR="001C37A3" w:rsidRPr="001C37A3">
        <w:rPr>
          <w:sz w:val="24"/>
        </w:rPr>
        <w:t>Manager Kebbe gave a brief report regarding the operations and upkeep of the property.</w:t>
      </w:r>
    </w:p>
    <w:p w14:paraId="6FBA4FF4" w14:textId="3F376C76" w:rsidR="00AE4A6E" w:rsidRDefault="001C37A3" w:rsidP="00E66403">
      <w:pPr>
        <w:ind w:left="-5"/>
      </w:pPr>
      <w:r>
        <w:rPr>
          <w:sz w:val="24"/>
        </w:rPr>
        <w:t xml:space="preserve">Pools have been winterized. The HTC continues to be rented at a high frequency. The rental checks will now be cashed immediately. This is a change in policy as the checks had been held until </w:t>
      </w:r>
      <w:r w:rsidR="00864317">
        <w:rPr>
          <w:sz w:val="24"/>
        </w:rPr>
        <w:t xml:space="preserve">after the event took place, they will now be cashed immediately. </w:t>
      </w:r>
      <w:r w:rsidRPr="001C37A3">
        <w:rPr>
          <w:sz w:val="24"/>
        </w:rPr>
        <w:t xml:space="preserve"> </w:t>
      </w:r>
    </w:p>
    <w:p w14:paraId="2182DB0B" w14:textId="7AC30682" w:rsidR="005D1FCA" w:rsidRDefault="005D1FCA" w:rsidP="00E66403">
      <w:pPr>
        <w:ind w:left="-5"/>
      </w:pPr>
    </w:p>
    <w:p w14:paraId="044F11DE" w14:textId="69DDD569" w:rsidR="002F6C52" w:rsidRPr="005D2DB2" w:rsidRDefault="002D3BAF" w:rsidP="00F15668">
      <w:pPr>
        <w:spacing w:after="200" w:line="259" w:lineRule="auto"/>
        <w:ind w:left="-5"/>
        <w:rPr>
          <w:sz w:val="24"/>
        </w:rPr>
      </w:pPr>
      <w:r>
        <w:rPr>
          <w:b/>
          <w:sz w:val="24"/>
        </w:rPr>
        <w:t>Discussions:</w:t>
      </w:r>
      <w:r w:rsidR="00F15668">
        <w:rPr>
          <w:b/>
          <w:sz w:val="24"/>
        </w:rPr>
        <w:t xml:space="preserve"> </w:t>
      </w:r>
      <w:r w:rsidR="00864317" w:rsidRPr="00864317">
        <w:rPr>
          <w:sz w:val="24"/>
        </w:rPr>
        <w:t>Options for the repair or replacement of the wader and spa were discussed.</w:t>
      </w:r>
      <w:r w:rsidR="00864317">
        <w:rPr>
          <w:sz w:val="24"/>
        </w:rPr>
        <w:t xml:space="preserve"> Manager Kebbe is soliciting bids for the project. The process has not yielded any results at this point. The contacted companies have not been interested in providing a bid for various reasons ranging from busy schedules to concern regarding the scope and complexity of the project. Manager Kebbe suggested a replacement of the wader with a splash pad. The Board would like this option explored. Manager Kebbe suggested an above ground spa as a cheaper option than replacing the under- ground version. The Board did not like this idea and it was eliminated as an option.</w:t>
      </w:r>
    </w:p>
    <w:p w14:paraId="67ED5A0D" w14:textId="77777777" w:rsidR="002F6C52" w:rsidRPr="00A43269" w:rsidRDefault="002F6C52" w:rsidP="00F15668">
      <w:pPr>
        <w:spacing w:after="200" w:line="259" w:lineRule="auto"/>
        <w:ind w:left="-5"/>
        <w:rPr>
          <w:sz w:val="24"/>
        </w:rPr>
      </w:pPr>
    </w:p>
    <w:p w14:paraId="207089B5" w14:textId="4B390030" w:rsidR="00A572DD" w:rsidRDefault="00C818C4">
      <w:pPr>
        <w:spacing w:after="200" w:line="259" w:lineRule="auto"/>
        <w:ind w:left="-5"/>
      </w:pPr>
      <w:r>
        <w:rPr>
          <w:b/>
          <w:sz w:val="24"/>
        </w:rPr>
        <w:t xml:space="preserve">Adjournment: </w:t>
      </w:r>
      <w:r w:rsidR="00AD2588">
        <w:rPr>
          <w:b/>
          <w:sz w:val="24"/>
        </w:rPr>
        <w:t>7:04</w:t>
      </w:r>
      <w:r w:rsidR="005D2DB2">
        <w:rPr>
          <w:b/>
          <w:sz w:val="24"/>
        </w:rPr>
        <w:t xml:space="preserve"> pm</w:t>
      </w:r>
    </w:p>
    <w:p w14:paraId="185FA8F1" w14:textId="77777777" w:rsidR="00A572DD" w:rsidRDefault="00C818C4">
      <w:pPr>
        <w:spacing w:after="210"/>
        <w:ind w:left="-5"/>
      </w:pPr>
      <w:r>
        <w:t xml:space="preserve">There being no further business, the meeting was adjourned  </w:t>
      </w:r>
    </w:p>
    <w:p w14:paraId="28E0E444" w14:textId="77777777" w:rsidR="00A572DD" w:rsidRDefault="00C818C4">
      <w:pPr>
        <w:spacing w:line="259" w:lineRule="auto"/>
        <w:ind w:left="0" w:firstLine="0"/>
      </w:pPr>
      <w:r>
        <w:t xml:space="preserve"> </w:t>
      </w:r>
    </w:p>
    <w:p w14:paraId="56A1DFD1" w14:textId="77777777" w:rsidR="00A572DD" w:rsidRDefault="00C818C4">
      <w:pPr>
        <w:ind w:left="-5"/>
      </w:pPr>
      <w:r>
        <w:t xml:space="preserve">Respectfully submitted, </w:t>
      </w:r>
    </w:p>
    <w:p w14:paraId="1B1429F9" w14:textId="77777777" w:rsidR="00A572DD" w:rsidRDefault="00C818C4">
      <w:pPr>
        <w:spacing w:line="259" w:lineRule="auto"/>
        <w:ind w:left="0" w:firstLine="0"/>
      </w:pPr>
      <w:r>
        <w:t xml:space="preserve"> </w:t>
      </w:r>
    </w:p>
    <w:p w14:paraId="6F9AEF26" w14:textId="77777777" w:rsidR="00A572DD" w:rsidRDefault="00C818C4">
      <w:pPr>
        <w:ind w:left="-5"/>
      </w:pPr>
      <w:r>
        <w:t xml:space="preserve">Kristin Kebbe, Association Manager </w:t>
      </w:r>
    </w:p>
    <w:p w14:paraId="25D57FC4" w14:textId="77777777" w:rsidR="00A572DD" w:rsidRDefault="00C818C4">
      <w:pPr>
        <w:spacing w:line="259" w:lineRule="auto"/>
        <w:ind w:left="0" w:firstLine="0"/>
      </w:pPr>
      <w:r>
        <w:t xml:space="preserve"> </w:t>
      </w:r>
    </w:p>
    <w:sectPr w:rsidR="00A572DD">
      <w:pgSz w:w="12240" w:h="15840"/>
      <w:pgMar w:top="761" w:right="716" w:bottom="1266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52F3B3" w14:textId="77777777" w:rsidR="005B37BA" w:rsidRDefault="005B37BA" w:rsidP="005D1FCA">
      <w:pPr>
        <w:spacing w:line="240" w:lineRule="auto"/>
      </w:pPr>
      <w:r>
        <w:separator/>
      </w:r>
    </w:p>
  </w:endnote>
  <w:endnote w:type="continuationSeparator" w:id="0">
    <w:p w14:paraId="4024FE15" w14:textId="77777777" w:rsidR="005B37BA" w:rsidRDefault="005B37BA" w:rsidP="005D1F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59D200" w14:textId="77777777" w:rsidR="005B37BA" w:rsidRDefault="005B37BA" w:rsidP="005D1FCA">
      <w:pPr>
        <w:spacing w:line="240" w:lineRule="auto"/>
      </w:pPr>
      <w:r>
        <w:separator/>
      </w:r>
    </w:p>
  </w:footnote>
  <w:footnote w:type="continuationSeparator" w:id="0">
    <w:p w14:paraId="6D3D0A3B" w14:textId="77777777" w:rsidR="005B37BA" w:rsidRDefault="005B37BA" w:rsidP="005D1FC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56C09"/>
    <w:multiLevelType w:val="hybridMultilevel"/>
    <w:tmpl w:val="7DDE31DC"/>
    <w:lvl w:ilvl="0" w:tplc="15D61510">
      <w:start w:val="2"/>
      <w:numFmt w:val="lowerLetter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" w15:restartNumberingAfterBreak="0">
    <w:nsid w:val="251B337A"/>
    <w:multiLevelType w:val="hybridMultilevel"/>
    <w:tmpl w:val="EBEAF39E"/>
    <w:lvl w:ilvl="0" w:tplc="B1E66EF4">
      <w:start w:val="1"/>
      <w:numFmt w:val="lowerLetter"/>
      <w:lvlText w:val="%1."/>
      <w:lvlJc w:val="left"/>
      <w:pPr>
        <w:ind w:left="34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" w15:restartNumberingAfterBreak="0">
    <w:nsid w:val="56124367"/>
    <w:multiLevelType w:val="hybridMultilevel"/>
    <w:tmpl w:val="2F2C1D12"/>
    <w:lvl w:ilvl="0" w:tplc="C40ECB70">
      <w:start w:val="1"/>
      <w:numFmt w:val="lowerLetter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AA405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78351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52EE0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2049A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661A0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FACDB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40221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5AB8F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86C3ED6"/>
    <w:multiLevelType w:val="hybridMultilevel"/>
    <w:tmpl w:val="B46AEEC0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 w15:restartNumberingAfterBreak="0">
    <w:nsid w:val="73195961"/>
    <w:multiLevelType w:val="hybridMultilevel"/>
    <w:tmpl w:val="537A0198"/>
    <w:lvl w:ilvl="0" w:tplc="0409000F">
      <w:start w:val="1"/>
      <w:numFmt w:val="decimal"/>
      <w:lvlText w:val="%1."/>
      <w:lvlJc w:val="left"/>
      <w:pPr>
        <w:ind w:left="705" w:hanging="360"/>
      </w:p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2DD"/>
    <w:rsid w:val="000143A3"/>
    <w:rsid w:val="00045009"/>
    <w:rsid w:val="0005008E"/>
    <w:rsid w:val="0008367C"/>
    <w:rsid w:val="000D51CC"/>
    <w:rsid w:val="000F2AF2"/>
    <w:rsid w:val="000F2FE1"/>
    <w:rsid w:val="001060F6"/>
    <w:rsid w:val="00106F1B"/>
    <w:rsid w:val="00184944"/>
    <w:rsid w:val="00194187"/>
    <w:rsid w:val="001A1FD7"/>
    <w:rsid w:val="001A61CC"/>
    <w:rsid w:val="001C012F"/>
    <w:rsid w:val="001C37A3"/>
    <w:rsid w:val="001F2AA3"/>
    <w:rsid w:val="00212DDE"/>
    <w:rsid w:val="002400AA"/>
    <w:rsid w:val="002D3BAF"/>
    <w:rsid w:val="002F22FA"/>
    <w:rsid w:val="002F6C52"/>
    <w:rsid w:val="00413EB0"/>
    <w:rsid w:val="00422287"/>
    <w:rsid w:val="00460E08"/>
    <w:rsid w:val="00486757"/>
    <w:rsid w:val="004A3473"/>
    <w:rsid w:val="004B4360"/>
    <w:rsid w:val="004C6CC8"/>
    <w:rsid w:val="00514E0F"/>
    <w:rsid w:val="00517E17"/>
    <w:rsid w:val="00545289"/>
    <w:rsid w:val="00561F22"/>
    <w:rsid w:val="005B37BA"/>
    <w:rsid w:val="005D1FCA"/>
    <w:rsid w:val="005D2DB2"/>
    <w:rsid w:val="005D6B87"/>
    <w:rsid w:val="005F14E1"/>
    <w:rsid w:val="005F630A"/>
    <w:rsid w:val="00641FA8"/>
    <w:rsid w:val="00645020"/>
    <w:rsid w:val="00664875"/>
    <w:rsid w:val="00674DC0"/>
    <w:rsid w:val="006772F5"/>
    <w:rsid w:val="006841A8"/>
    <w:rsid w:val="00691850"/>
    <w:rsid w:val="006A4BD3"/>
    <w:rsid w:val="006A7CF0"/>
    <w:rsid w:val="0071697B"/>
    <w:rsid w:val="00722EE2"/>
    <w:rsid w:val="00737001"/>
    <w:rsid w:val="00742320"/>
    <w:rsid w:val="00747511"/>
    <w:rsid w:val="00775226"/>
    <w:rsid w:val="007F195F"/>
    <w:rsid w:val="0084074A"/>
    <w:rsid w:val="00846824"/>
    <w:rsid w:val="00864317"/>
    <w:rsid w:val="00887517"/>
    <w:rsid w:val="008E743B"/>
    <w:rsid w:val="008F4612"/>
    <w:rsid w:val="00972571"/>
    <w:rsid w:val="00A247F6"/>
    <w:rsid w:val="00A300D1"/>
    <w:rsid w:val="00A43269"/>
    <w:rsid w:val="00A4532B"/>
    <w:rsid w:val="00A572DD"/>
    <w:rsid w:val="00A71423"/>
    <w:rsid w:val="00AA6C36"/>
    <w:rsid w:val="00AD2588"/>
    <w:rsid w:val="00AD565A"/>
    <w:rsid w:val="00AE4A6E"/>
    <w:rsid w:val="00B54242"/>
    <w:rsid w:val="00B81054"/>
    <w:rsid w:val="00B87BF1"/>
    <w:rsid w:val="00BB65E6"/>
    <w:rsid w:val="00BE156A"/>
    <w:rsid w:val="00BE1EC1"/>
    <w:rsid w:val="00C4760A"/>
    <w:rsid w:val="00C50E06"/>
    <w:rsid w:val="00C54EAA"/>
    <w:rsid w:val="00C57495"/>
    <w:rsid w:val="00C818C4"/>
    <w:rsid w:val="00C84231"/>
    <w:rsid w:val="00C932D4"/>
    <w:rsid w:val="00CA33BE"/>
    <w:rsid w:val="00CF42BA"/>
    <w:rsid w:val="00D31BE6"/>
    <w:rsid w:val="00DA6B3C"/>
    <w:rsid w:val="00E0703C"/>
    <w:rsid w:val="00E100C5"/>
    <w:rsid w:val="00E45F3F"/>
    <w:rsid w:val="00E66403"/>
    <w:rsid w:val="00EA3080"/>
    <w:rsid w:val="00EA4493"/>
    <w:rsid w:val="00EC555C"/>
    <w:rsid w:val="00EE0FDC"/>
    <w:rsid w:val="00F05D6D"/>
    <w:rsid w:val="00F073E6"/>
    <w:rsid w:val="00F15668"/>
    <w:rsid w:val="00F36E4D"/>
    <w:rsid w:val="00F41D51"/>
    <w:rsid w:val="00F43AF9"/>
    <w:rsid w:val="00F83849"/>
    <w:rsid w:val="00FA53BF"/>
    <w:rsid w:val="00FD2EDF"/>
    <w:rsid w:val="00FD72DA"/>
    <w:rsid w:val="00FE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EC60F8"/>
  <w15:docId w15:val="{ED6E4EFA-9089-43C4-AD5A-291FB2B8C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65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BB65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46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612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D1FC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1FC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D1FC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1FCA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mra</dc:creator>
  <cp:keywords/>
  <dc:description/>
  <cp:lastModifiedBy>Kristin Kebbe</cp:lastModifiedBy>
  <cp:revision>3</cp:revision>
  <cp:lastPrinted>2018-07-30T21:10:00Z</cp:lastPrinted>
  <dcterms:created xsi:type="dcterms:W3CDTF">2018-10-15T19:20:00Z</dcterms:created>
  <dcterms:modified xsi:type="dcterms:W3CDTF">2018-10-15T20:37:00Z</dcterms:modified>
</cp:coreProperties>
</file>